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6D3411" w14:textId="36555AEF" w:rsidR="00987C1E" w:rsidRDefault="006D412C" w:rsidP="00FE46F6">
      <w:pPr>
        <w:pStyle w:val="Heading1"/>
        <w:rPr>
          <w:bCs/>
        </w:rPr>
      </w:pPr>
      <w:r>
        <w:rPr>
          <w:bCs/>
        </w:rPr>
        <w:t>Lesson:</w:t>
      </w:r>
      <w:r w:rsidR="00987C1E">
        <w:rPr>
          <w:bCs/>
        </w:rPr>
        <w:t xml:space="preserve"> The Basics of Definite Integrals</w:t>
      </w:r>
    </w:p>
    <w:p w14:paraId="3F941CA1" w14:textId="6C067A8D" w:rsidR="00987C1E" w:rsidRDefault="00987C1E" w:rsidP="00FE46F6">
      <w:r>
        <w:t>Before we begin, we need to define some terminology. Draw and label the following:</w:t>
      </w:r>
    </w:p>
    <w:p w14:paraId="4F986796" w14:textId="24CAC2C8" w:rsidR="00987C1E" w:rsidRDefault="00987C1E" w:rsidP="00FE46F6"/>
    <w:p w14:paraId="119F2B9B" w14:textId="22588E96" w:rsidR="00987C1E" w:rsidRDefault="00987C1E" w:rsidP="00FE46F6"/>
    <w:p w14:paraId="3A62C997" w14:textId="7ADC6910" w:rsidR="00987C1E" w:rsidRDefault="00987C1E" w:rsidP="00FE46F6"/>
    <w:p w14:paraId="74B78864" w14:textId="3FF84EA7" w:rsidR="00987C1E" w:rsidRDefault="00987C1E" w:rsidP="00FE46F6"/>
    <w:p w14:paraId="33EE2CEB" w14:textId="533DFB74" w:rsidR="00987C1E" w:rsidRDefault="00987C1E" w:rsidP="00FE46F6"/>
    <w:p w14:paraId="0BE460F1" w14:textId="5367C22F" w:rsidR="00987C1E" w:rsidRDefault="00987C1E" w:rsidP="00FE46F6"/>
    <w:p w14:paraId="4E916D99" w14:textId="3C266F55" w:rsidR="00987C1E" w:rsidRDefault="00987C1E" w:rsidP="00FE46F6"/>
    <w:p w14:paraId="2989E72C" w14:textId="77777777" w:rsidR="00987C1E" w:rsidRDefault="00987C1E" w:rsidP="00FE46F6"/>
    <w:p w14:paraId="19ABF7F2" w14:textId="77777777" w:rsidR="00987C1E" w:rsidRDefault="00987C1E" w:rsidP="00FE46F6"/>
    <w:p w14:paraId="038E4165" w14:textId="387CFDF5" w:rsidR="00987C1E" w:rsidRDefault="00987C1E" w:rsidP="00FE46F6">
      <w:pPr>
        <w:rPr>
          <w:rFonts w:eastAsiaTheme="minorEastAsia"/>
        </w:rPr>
      </w:pPr>
      <w:r>
        <w:t xml:space="preserve">Let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 xml:space="preserve"> be a function defined on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a, b</m:t>
            </m:r>
          </m:e>
        </m:d>
        <m:r>
          <w:rPr>
            <w:rFonts w:ascii="Cambria Math" w:eastAsiaTheme="minorEastAsia" w:hAnsi="Cambria Math"/>
          </w:rPr>
          <m:t xml:space="preserve">. </m:t>
        </m:r>
      </m:oMath>
      <w:r>
        <w:rPr>
          <w:rFonts w:eastAsiaTheme="minorEastAsia"/>
        </w:rPr>
        <w:t xml:space="preserve">We say that a number J is the </w:t>
      </w:r>
      <w:r w:rsidRPr="00987C1E">
        <w:rPr>
          <w:rFonts w:eastAsiaTheme="minorEastAsia"/>
          <w:b/>
          <w:bCs/>
        </w:rPr>
        <w:t xml:space="preserve">definite integral </w:t>
      </w:r>
      <w:proofErr w:type="spellStart"/>
      <w:r w:rsidRPr="00987C1E">
        <w:rPr>
          <w:rFonts w:eastAsiaTheme="minorEastAsia"/>
          <w:b/>
          <w:bCs/>
        </w:rPr>
        <w:t>of f</w:t>
      </w:r>
      <w:proofErr w:type="spellEnd"/>
      <w:r w:rsidRPr="00987C1E">
        <w:rPr>
          <w:rFonts w:eastAsiaTheme="minorEastAsia"/>
          <w:b/>
          <w:bCs/>
        </w:rPr>
        <w:t xml:space="preserve"> over </w:t>
      </w:r>
      <m:oMath>
        <m:r>
          <m:rPr>
            <m:sty m:val="bi"/>
          </m:rPr>
          <w:rPr>
            <w:rFonts w:ascii="Cambria Math" w:eastAsiaTheme="minorEastAsia" w:hAnsi="Cambria Math"/>
          </w:rPr>
          <m:t>[a,b]</m:t>
        </m:r>
      </m:oMath>
      <w:r>
        <w:rPr>
          <w:rFonts w:eastAsiaTheme="minorEastAsia"/>
        </w:rPr>
        <w:t xml:space="preserve"> and that J is the limit of the Riemann sums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k=1</m:t>
            </m:r>
          </m:sub>
          <m:sup>
            <m:r>
              <w:rPr>
                <w:rFonts w:ascii="Cambria Math" w:eastAsiaTheme="minorEastAsia" w:hAnsi="Cambria Math"/>
              </w:rPr>
              <m:t>n</m:t>
            </m:r>
          </m:sup>
        </m:sSubSup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</m:sub>
            </m:sSub>
          </m:e>
        </m:d>
        <m:r>
          <w:rPr>
            <w:rFonts w:ascii="Cambria Math" w:eastAsiaTheme="minorEastAsia" w:hAnsi="Cambria Math"/>
          </w:rPr>
          <m:t>∆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</m:oMath>
      <w:r>
        <w:rPr>
          <w:rFonts w:eastAsiaTheme="minorEastAsia"/>
        </w:rPr>
        <w:t xml:space="preserve"> if the following is true:</w:t>
      </w:r>
    </w:p>
    <w:p w14:paraId="188D5432" w14:textId="1CC981BA" w:rsidR="00987C1E" w:rsidRDefault="00987C1E" w:rsidP="00987C1E">
      <w:pPr>
        <w:ind w:left="720"/>
        <w:rPr>
          <w:rFonts w:eastAsiaTheme="minorEastAsia"/>
        </w:rPr>
      </w:pPr>
      <w:r>
        <w:rPr>
          <w:rFonts w:eastAsiaTheme="minorEastAsia"/>
        </w:rPr>
        <w:t xml:space="preserve">Given any </w:t>
      </w:r>
      <m:oMath>
        <m:r>
          <w:rPr>
            <w:rFonts w:ascii="Cambria Math" w:eastAsiaTheme="minorEastAsia" w:hAnsi="Cambria Math"/>
          </w:rPr>
          <m:t>ϵ&gt;0,</m:t>
        </m:r>
      </m:oMath>
      <w:r>
        <w:rPr>
          <w:rFonts w:eastAsiaTheme="minorEastAsia"/>
        </w:rPr>
        <w:t xml:space="preserve"> there exists a corresponding </w:t>
      </w:r>
      <m:oMath>
        <m:r>
          <w:rPr>
            <w:rFonts w:ascii="Cambria Math" w:eastAsiaTheme="minorEastAsia" w:hAnsi="Cambria Math"/>
          </w:rPr>
          <m:t>δ&gt;0</m:t>
        </m:r>
      </m:oMath>
      <w:r>
        <w:rPr>
          <w:rFonts w:eastAsiaTheme="minorEastAsia"/>
        </w:rPr>
        <w:t xml:space="preserve"> such that for every partition P = </w:t>
      </w:r>
      <m:oMath>
        <m:r>
          <w:rPr>
            <w:rFonts w:ascii="Cambria Math" w:eastAsiaTheme="minorEastAsia" w:hAnsi="Cambria Math"/>
          </w:rPr>
          <m:t>{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 xml:space="preserve">,…,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n-1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}</m:t>
        </m:r>
      </m:oMath>
      <w:r>
        <w:rPr>
          <w:rFonts w:eastAsiaTheme="minorEastAsia"/>
        </w:rPr>
        <w:t xml:space="preserve"> of </w:t>
      </w:r>
      <m:oMath>
        <m:r>
          <w:rPr>
            <w:rFonts w:ascii="Cambria Math" w:eastAsiaTheme="minorEastAsia" w:hAnsi="Cambria Math"/>
          </w:rPr>
          <m:t>[a,b]</m:t>
        </m:r>
      </m:oMath>
      <w:r>
        <w:rPr>
          <w:rFonts w:eastAsiaTheme="minorEastAsia"/>
        </w:rPr>
        <w:t xml:space="preserve"> with </w:t>
      </w:r>
      <m:oMath>
        <m:d>
          <m:dPr>
            <m:begChr m:val="‖"/>
            <m:endChr m:val="‖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P</m:t>
            </m:r>
          </m:e>
        </m:d>
        <m:r>
          <w:rPr>
            <w:rFonts w:ascii="Cambria Math" w:eastAsiaTheme="minorEastAsia" w:hAnsi="Cambria Math"/>
          </w:rPr>
          <m:t>&lt;δ</m:t>
        </m:r>
      </m:oMath>
      <w:r>
        <w:rPr>
          <w:rFonts w:eastAsiaTheme="minorEastAsia"/>
        </w:rPr>
        <w:t xml:space="preserve"> and any choice 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</m:oMath>
      <w:r>
        <w:rPr>
          <w:rFonts w:eastAsiaTheme="minorEastAsia"/>
        </w:rPr>
        <w:t xml:space="preserve"> in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k-1</m:t>
                </m:r>
              </m:sub>
            </m:sSub>
            <m:r>
              <w:rPr>
                <w:rFonts w:ascii="Cambria Math" w:eastAsiaTheme="minorEastAsia" w:hAnsi="Cambria Math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</m:sub>
            </m:sSub>
          </m:e>
        </m:d>
      </m:oMath>
      <w:r>
        <w:rPr>
          <w:rFonts w:eastAsiaTheme="minorEastAsia"/>
        </w:rPr>
        <w:t xml:space="preserve"> we have:</w:t>
      </w:r>
    </w:p>
    <w:p w14:paraId="68AA48C3" w14:textId="569C83DF" w:rsidR="00987C1E" w:rsidRDefault="00987C1E" w:rsidP="00987C1E">
      <w:pPr>
        <w:ind w:left="720"/>
        <w:rPr>
          <w:rFonts w:eastAsiaTheme="minorEastAsia"/>
        </w:rPr>
      </w:pPr>
      <w:r>
        <w:rPr>
          <w:rFonts w:eastAsiaTheme="minorEastAsia"/>
        </w:rPr>
        <w:tab/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k=1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n</m:t>
                </m:r>
              </m:sup>
            </m:sSubSup>
            <m:r>
              <w:rPr>
                <w:rFonts w:ascii="Cambria Math" w:eastAsiaTheme="minorEastAsia" w:hAnsi="Cambria Math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k</m:t>
                    </m:r>
                  </m:sub>
                </m:sSub>
              </m:e>
            </m:d>
            <m:r>
              <w:rPr>
                <w:rFonts w:ascii="Cambria Math" w:eastAsiaTheme="minorEastAsia" w:hAnsi="Cambria Math"/>
              </w:rPr>
              <m:t>∆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</m:sub>
            </m:sSub>
            <m:r>
              <w:rPr>
                <w:rFonts w:ascii="Cambria Math" w:eastAsiaTheme="minorEastAsia" w:hAnsi="Cambria Math"/>
              </w:rPr>
              <m:t>-J</m:t>
            </m:r>
          </m:e>
        </m:d>
        <m:r>
          <w:rPr>
            <w:rFonts w:ascii="Cambria Math" w:eastAsiaTheme="minorEastAsia" w:hAnsi="Cambria Math"/>
          </w:rPr>
          <m:t>&lt;ϵ</m:t>
        </m:r>
      </m:oMath>
    </w:p>
    <w:p w14:paraId="4D7BE36B" w14:textId="7D19C88B" w:rsidR="00987C1E" w:rsidRDefault="00987C1E" w:rsidP="00987C1E">
      <w:pPr>
        <w:rPr>
          <w:rFonts w:eastAsiaTheme="minorEastAsia"/>
        </w:rPr>
      </w:pPr>
      <w:r>
        <w:rPr>
          <w:rFonts w:eastAsiaTheme="minorEastAsia"/>
        </w:rPr>
        <w:t>This looks very similar to the definition of a limit in some ways, which I will state here:</w:t>
      </w:r>
    </w:p>
    <w:p w14:paraId="612F779A" w14:textId="05A4D5ED" w:rsidR="00987C1E" w:rsidRDefault="00987C1E" w:rsidP="00987C1E">
      <w:pPr>
        <w:rPr>
          <w:rFonts w:eastAsiaTheme="minorEastAsia"/>
        </w:rPr>
      </w:pPr>
      <w:r>
        <w:rPr>
          <w:rFonts w:eastAsiaTheme="minorEastAsia"/>
        </w:rPr>
        <w:tab/>
        <w:t xml:space="preserve">We have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x→c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>
              <w:rPr>
                <w:rFonts w:ascii="Cambria Math" w:eastAsiaTheme="minorEastAsia" w:hAnsi="Cambria Math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>=L</m:t>
            </m:r>
          </m:e>
        </m:func>
      </m:oMath>
      <w:r>
        <w:rPr>
          <w:rFonts w:eastAsiaTheme="minorEastAsia"/>
        </w:rPr>
        <w:t xml:space="preserve"> if, for every </w:t>
      </w:r>
      <m:oMath>
        <m:r>
          <w:rPr>
            <w:rFonts w:ascii="Cambria Math" w:eastAsiaTheme="minorEastAsia" w:hAnsi="Cambria Math"/>
          </w:rPr>
          <m:t>ϵ&gt;0,</m:t>
        </m:r>
      </m:oMath>
      <w:r>
        <w:rPr>
          <w:rFonts w:eastAsiaTheme="minorEastAsia"/>
        </w:rPr>
        <w:t xml:space="preserve"> there exists a corresponding </w:t>
      </w:r>
      <m:oMath>
        <m:r>
          <w:rPr>
            <w:rFonts w:ascii="Cambria Math" w:eastAsiaTheme="minorEastAsia" w:hAnsi="Cambria Math"/>
          </w:rPr>
          <m:t>δ&gt;0</m:t>
        </m:r>
      </m:oMath>
      <w:r>
        <w:rPr>
          <w:rFonts w:eastAsiaTheme="minorEastAsia"/>
        </w:rPr>
        <w:t xml:space="preserve"> such that:</w:t>
      </w:r>
    </w:p>
    <w:p w14:paraId="1FAF8ACA" w14:textId="5B6AE2C3" w:rsidR="00987C1E" w:rsidRDefault="00987C1E" w:rsidP="00987C1E">
      <w:pPr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>-L</m:t>
            </m:r>
          </m:e>
        </m:d>
        <m:r>
          <w:rPr>
            <w:rFonts w:ascii="Cambria Math" w:eastAsiaTheme="minorEastAsia" w:hAnsi="Cambria Math"/>
          </w:rPr>
          <m:t>&lt;ϵ</m:t>
        </m:r>
      </m:oMath>
      <w:r>
        <w:rPr>
          <w:rFonts w:eastAsiaTheme="minorEastAsia"/>
        </w:rPr>
        <w:t xml:space="preserve">     whenever     </w:t>
      </w:r>
      <m:oMath>
        <m:r>
          <w:rPr>
            <w:rFonts w:ascii="Cambria Math" w:eastAsiaTheme="minorEastAsia" w:hAnsi="Cambria Math"/>
          </w:rPr>
          <m:t>0&lt;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x-c</m:t>
            </m:r>
          </m:e>
        </m:d>
        <m:r>
          <w:rPr>
            <w:rFonts w:ascii="Cambria Math" w:eastAsiaTheme="minorEastAsia" w:hAnsi="Cambria Math"/>
          </w:rPr>
          <m:t>&lt;δ</m:t>
        </m:r>
      </m:oMath>
    </w:p>
    <w:p w14:paraId="0F41EC22" w14:textId="398E6F6F" w:rsidR="006456D1" w:rsidRDefault="006456D1" w:rsidP="006456D1">
      <w:pPr>
        <w:rPr>
          <w:rFonts w:eastAsiaTheme="minorEastAsia"/>
        </w:rPr>
      </w:pPr>
      <w:r>
        <w:rPr>
          <w:rFonts w:eastAsiaTheme="minorEastAsia"/>
        </w:rPr>
        <w:t>However, if the limit exists and using equal width partitions, we can instead state this (label what you write down):</w:t>
      </w:r>
    </w:p>
    <w:p w14:paraId="260C3D18" w14:textId="3E908B13" w:rsidR="006456D1" w:rsidRDefault="006456D1" w:rsidP="006456D1">
      <w:pPr>
        <w:rPr>
          <w:rFonts w:eastAsiaTheme="minorEastAsia"/>
        </w:rPr>
      </w:pPr>
    </w:p>
    <w:p w14:paraId="4A342B13" w14:textId="4E654334" w:rsidR="006456D1" w:rsidRDefault="006456D1" w:rsidP="006456D1">
      <w:pPr>
        <w:rPr>
          <w:rFonts w:eastAsiaTheme="minorEastAsia"/>
        </w:rPr>
      </w:pPr>
    </w:p>
    <w:p w14:paraId="1DD010C9" w14:textId="5220C244" w:rsidR="006456D1" w:rsidRDefault="006456D1" w:rsidP="006456D1">
      <w:pPr>
        <w:rPr>
          <w:rFonts w:eastAsiaTheme="minorEastAsia"/>
        </w:rPr>
      </w:pPr>
    </w:p>
    <w:p w14:paraId="4DC97CF9" w14:textId="45CC473B" w:rsidR="006456D1" w:rsidRDefault="006456D1" w:rsidP="006456D1">
      <w:pPr>
        <w:rPr>
          <w:rFonts w:eastAsiaTheme="minorEastAsia"/>
        </w:rPr>
      </w:pPr>
    </w:p>
    <w:p w14:paraId="48D5760E" w14:textId="401EC5D6" w:rsidR="006456D1" w:rsidRDefault="006456D1" w:rsidP="006456D1">
      <w:pPr>
        <w:rPr>
          <w:rFonts w:eastAsiaTheme="minorEastAsia"/>
        </w:rPr>
      </w:pPr>
    </w:p>
    <w:p w14:paraId="779878E8" w14:textId="4898D1E7" w:rsidR="006456D1" w:rsidRDefault="006456D1" w:rsidP="006456D1">
      <w:pPr>
        <w:rPr>
          <w:rFonts w:eastAsiaTheme="minorEastAsia"/>
        </w:rPr>
      </w:pPr>
      <w:r>
        <w:rPr>
          <w:rFonts w:eastAsiaTheme="minorEastAsia"/>
        </w:rPr>
        <w:t>Write down and label the definite integral notation:</w:t>
      </w:r>
    </w:p>
    <w:p w14:paraId="29B96AE7" w14:textId="4946ED8B" w:rsidR="006456D1" w:rsidRDefault="006456D1" w:rsidP="006456D1">
      <w:pPr>
        <w:rPr>
          <w:rFonts w:eastAsiaTheme="minorEastAsia"/>
        </w:rPr>
      </w:pPr>
    </w:p>
    <w:p w14:paraId="4113CE3B" w14:textId="77777777" w:rsidR="006456D1" w:rsidRDefault="006456D1" w:rsidP="006456D1">
      <w:pPr>
        <w:rPr>
          <w:rFonts w:eastAsiaTheme="minorEastAsia"/>
        </w:rPr>
      </w:pPr>
    </w:p>
    <w:p w14:paraId="42B3B328" w14:textId="2855CE57" w:rsidR="006456D1" w:rsidRDefault="006456D1" w:rsidP="00987C1E">
      <w:pPr>
        <w:rPr>
          <w:rFonts w:eastAsiaTheme="minorEastAsia"/>
        </w:rPr>
      </w:pPr>
    </w:p>
    <w:p w14:paraId="7ED9B159" w14:textId="0075AA0F" w:rsidR="006456D1" w:rsidRDefault="006456D1" w:rsidP="00987C1E">
      <w:pPr>
        <w:rPr>
          <w:rFonts w:eastAsiaTheme="minorEastAsia"/>
        </w:rPr>
      </w:pPr>
    </w:p>
    <w:p w14:paraId="3D09A557" w14:textId="3618D4AC" w:rsidR="006456D1" w:rsidRDefault="006456D1" w:rsidP="00987C1E">
      <w:pPr>
        <w:rPr>
          <w:rFonts w:eastAsiaTheme="minorEastAsia"/>
        </w:rPr>
      </w:pPr>
    </w:p>
    <w:p w14:paraId="71A39629" w14:textId="4DBBD850" w:rsidR="006456D1" w:rsidRDefault="006456D1" w:rsidP="00987C1E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There are a few rules of definite integrals that we will want to note. When </w:t>
      </w:r>
      <m:oMath>
        <m:r>
          <w:rPr>
            <w:rFonts w:ascii="Cambria Math" w:eastAsiaTheme="minorEastAsia" w:hAnsi="Cambria Math"/>
          </w:rPr>
          <m:t>f(x)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g(x)</m:t>
        </m:r>
      </m:oMath>
      <w:r>
        <w:rPr>
          <w:rFonts w:eastAsiaTheme="minorEastAsia"/>
        </w:rPr>
        <w:t xml:space="preserve"> are integrable functions over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a,b</m:t>
            </m:r>
          </m:e>
        </m:d>
        <m:r>
          <w:rPr>
            <w:rFonts w:ascii="Cambria Math" w:eastAsiaTheme="minorEastAsia" w:hAnsi="Cambria Math"/>
          </w:rPr>
          <m:t>,</m:t>
        </m:r>
      </m:oMath>
      <w:r>
        <w:rPr>
          <w:rFonts w:eastAsiaTheme="minorEastAsia"/>
        </w:rPr>
        <w:t xml:space="preserve"> then we can use the following rules:</w:t>
      </w:r>
    </w:p>
    <w:p w14:paraId="3C755EA7" w14:textId="09D18B7C" w:rsidR="006D412C" w:rsidRDefault="006456D1" w:rsidP="00FE46F6">
      <w:pPr>
        <w:rPr>
          <w:rFonts w:eastAsiaTheme="minorEastAsia"/>
        </w:rPr>
      </w:pPr>
      <w:r>
        <w:rPr>
          <w:rFonts w:eastAsiaTheme="minorEastAsia"/>
        </w:rPr>
        <w:t>1. Order of Integration</w:t>
      </w:r>
    </w:p>
    <w:p w14:paraId="01AE8870" w14:textId="1FB4F1A7" w:rsidR="006456D1" w:rsidRDefault="006456D1" w:rsidP="00FE46F6">
      <w:pPr>
        <w:rPr>
          <w:rFonts w:eastAsiaTheme="minorEastAsia"/>
        </w:rPr>
      </w:pPr>
    </w:p>
    <w:p w14:paraId="7BA759A6" w14:textId="5E273F2C" w:rsidR="006456D1" w:rsidRDefault="006456D1" w:rsidP="00FE46F6">
      <w:pPr>
        <w:rPr>
          <w:rFonts w:eastAsiaTheme="minorEastAsia"/>
        </w:rPr>
      </w:pPr>
    </w:p>
    <w:p w14:paraId="22AF5D38" w14:textId="5F0179FF" w:rsidR="006456D1" w:rsidRDefault="006456D1" w:rsidP="00FE46F6">
      <w:pPr>
        <w:rPr>
          <w:rFonts w:eastAsiaTheme="minorEastAsia"/>
        </w:rPr>
      </w:pPr>
      <w:r>
        <w:rPr>
          <w:rFonts w:eastAsiaTheme="minorEastAsia"/>
        </w:rPr>
        <w:t>2. Zero Width Interval</w:t>
      </w:r>
    </w:p>
    <w:p w14:paraId="05D7D292" w14:textId="43B5D825" w:rsidR="006456D1" w:rsidRDefault="006456D1" w:rsidP="00FE46F6">
      <w:pPr>
        <w:rPr>
          <w:rFonts w:eastAsiaTheme="minorEastAsia"/>
        </w:rPr>
      </w:pPr>
    </w:p>
    <w:p w14:paraId="3231EA9E" w14:textId="40028DCF" w:rsidR="006456D1" w:rsidRDefault="006456D1" w:rsidP="00FE46F6">
      <w:pPr>
        <w:rPr>
          <w:rFonts w:eastAsiaTheme="minorEastAsia"/>
        </w:rPr>
      </w:pPr>
    </w:p>
    <w:p w14:paraId="3D0712F2" w14:textId="58742065" w:rsidR="006456D1" w:rsidRDefault="006456D1" w:rsidP="00FE46F6">
      <w:pPr>
        <w:rPr>
          <w:rFonts w:eastAsiaTheme="minorEastAsia"/>
        </w:rPr>
      </w:pPr>
      <w:r>
        <w:rPr>
          <w:rFonts w:eastAsiaTheme="minorEastAsia"/>
        </w:rPr>
        <w:t>3. Constant Multiple</w:t>
      </w:r>
    </w:p>
    <w:p w14:paraId="06BED75B" w14:textId="6258817E" w:rsidR="006456D1" w:rsidRDefault="006456D1" w:rsidP="00FE46F6">
      <w:pPr>
        <w:rPr>
          <w:rFonts w:eastAsiaTheme="minorEastAsia"/>
        </w:rPr>
      </w:pPr>
    </w:p>
    <w:p w14:paraId="786CAAE4" w14:textId="7BE4F126" w:rsidR="006456D1" w:rsidRDefault="006456D1" w:rsidP="00FE46F6">
      <w:pPr>
        <w:rPr>
          <w:rFonts w:eastAsiaTheme="minorEastAsia"/>
        </w:rPr>
      </w:pPr>
    </w:p>
    <w:p w14:paraId="1904369E" w14:textId="0FEB9F66" w:rsidR="006456D1" w:rsidRDefault="006456D1" w:rsidP="00FE46F6">
      <w:pPr>
        <w:rPr>
          <w:rFonts w:eastAsiaTheme="minorEastAsia"/>
        </w:rPr>
      </w:pPr>
      <w:r>
        <w:rPr>
          <w:rFonts w:eastAsiaTheme="minorEastAsia"/>
        </w:rPr>
        <w:t>4. Sum and Difference</w:t>
      </w:r>
    </w:p>
    <w:p w14:paraId="5D4ECC44" w14:textId="32FF4018" w:rsidR="006456D1" w:rsidRDefault="006456D1" w:rsidP="00FE46F6">
      <w:pPr>
        <w:rPr>
          <w:rFonts w:eastAsiaTheme="minorEastAsia"/>
        </w:rPr>
      </w:pPr>
    </w:p>
    <w:p w14:paraId="6191D6C8" w14:textId="32E9B07E" w:rsidR="006456D1" w:rsidRDefault="006456D1" w:rsidP="00FE46F6">
      <w:pPr>
        <w:rPr>
          <w:rFonts w:eastAsiaTheme="minorEastAsia"/>
        </w:rPr>
      </w:pPr>
    </w:p>
    <w:p w14:paraId="4A249296" w14:textId="1A8E5C58" w:rsidR="006456D1" w:rsidRDefault="006456D1" w:rsidP="00FE46F6">
      <w:pPr>
        <w:rPr>
          <w:rFonts w:eastAsiaTheme="minorEastAsia"/>
        </w:rPr>
      </w:pPr>
      <w:r>
        <w:rPr>
          <w:rFonts w:eastAsiaTheme="minorEastAsia"/>
        </w:rPr>
        <w:t>5. Additivity</w:t>
      </w:r>
    </w:p>
    <w:p w14:paraId="62FC0748" w14:textId="79B042FF" w:rsidR="006456D1" w:rsidRDefault="006456D1" w:rsidP="00FE46F6">
      <w:pPr>
        <w:rPr>
          <w:rFonts w:eastAsiaTheme="minorEastAsia"/>
        </w:rPr>
      </w:pPr>
    </w:p>
    <w:p w14:paraId="7A073BC6" w14:textId="028D26FA" w:rsidR="006456D1" w:rsidRDefault="006456D1" w:rsidP="00FE46F6">
      <w:pPr>
        <w:rPr>
          <w:rFonts w:eastAsiaTheme="minorEastAsia"/>
        </w:rPr>
      </w:pPr>
    </w:p>
    <w:p w14:paraId="7C1CE4A9" w14:textId="4D7D9896" w:rsidR="006456D1" w:rsidRDefault="006456D1" w:rsidP="00FE46F6">
      <w:pPr>
        <w:rPr>
          <w:rFonts w:eastAsiaTheme="minorEastAsia"/>
        </w:rPr>
      </w:pPr>
      <w:r>
        <w:rPr>
          <w:rFonts w:eastAsiaTheme="minorEastAsia"/>
        </w:rPr>
        <w:t>6. Max-Min Inequality</w:t>
      </w:r>
    </w:p>
    <w:p w14:paraId="66538D72" w14:textId="2E662C9A" w:rsidR="006456D1" w:rsidRDefault="006456D1" w:rsidP="00FE46F6">
      <w:pPr>
        <w:rPr>
          <w:rFonts w:eastAsiaTheme="minorEastAsia"/>
        </w:rPr>
      </w:pPr>
    </w:p>
    <w:p w14:paraId="1BDDDD7F" w14:textId="29872356" w:rsidR="006456D1" w:rsidRDefault="006456D1" w:rsidP="00FE46F6">
      <w:pPr>
        <w:rPr>
          <w:rFonts w:eastAsiaTheme="minorEastAsia"/>
        </w:rPr>
      </w:pPr>
    </w:p>
    <w:p w14:paraId="406357AF" w14:textId="3893668A" w:rsidR="006456D1" w:rsidRDefault="006456D1" w:rsidP="00FE46F6">
      <w:pPr>
        <w:rPr>
          <w:rFonts w:eastAsiaTheme="minorEastAsia"/>
        </w:rPr>
      </w:pPr>
      <w:r>
        <w:rPr>
          <w:rFonts w:eastAsiaTheme="minorEastAsia"/>
        </w:rPr>
        <w:t xml:space="preserve">7. Domination </w:t>
      </w:r>
    </w:p>
    <w:p w14:paraId="3A6139B0" w14:textId="3EEED514" w:rsidR="006456D1" w:rsidRDefault="006456D1" w:rsidP="00FE46F6">
      <w:pPr>
        <w:rPr>
          <w:rFonts w:eastAsiaTheme="minorEastAsia"/>
        </w:rPr>
      </w:pPr>
    </w:p>
    <w:p w14:paraId="6B712652" w14:textId="6ED8119F" w:rsidR="006456D1" w:rsidRDefault="006456D1" w:rsidP="00FE46F6">
      <w:pPr>
        <w:rPr>
          <w:rFonts w:eastAsiaTheme="minorEastAsia"/>
        </w:rPr>
      </w:pPr>
    </w:p>
    <w:p w14:paraId="7228E816" w14:textId="2D3A7680" w:rsidR="006456D1" w:rsidRDefault="006456D1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if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3</m:t>
            </m:r>
          </m:sub>
          <m:sup>
            <m:r>
              <w:rPr>
                <w:rFonts w:ascii="Cambria Math" w:eastAsiaTheme="minorEastAsia" w:hAnsi="Cambria Math"/>
              </w:rPr>
              <m:t>5</m:t>
            </m:r>
          </m:sup>
          <m:e>
            <m:r>
              <w:rPr>
                <w:rFonts w:ascii="Cambria Math" w:eastAsiaTheme="minorEastAsia" w:hAnsi="Cambria Math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 xml:space="preserve"> dx=5,</m:t>
            </m:r>
          </m:e>
        </m:nary>
        <m:r>
          <w:rPr>
            <w:rFonts w:ascii="Cambria Math" w:eastAsiaTheme="minorEastAsia" w:hAnsi="Cambria Math"/>
          </w:rPr>
          <m:t xml:space="preserve"> </m:t>
        </m:r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r>
              <w:rPr>
                <w:rFonts w:ascii="Cambria Math" w:eastAsiaTheme="minorEastAsia" w:hAnsi="Cambria Math"/>
              </w:rPr>
              <m:t>3</m:t>
            </m:r>
          </m:sup>
          <m:e>
            <m:r>
              <w:rPr>
                <w:rFonts w:ascii="Cambria Math" w:eastAsiaTheme="minorEastAsia" w:hAnsi="Cambria Math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  <m:r>
          <w:rPr>
            <w:rFonts w:ascii="Cambria Math" w:eastAsiaTheme="minorEastAsia" w:hAnsi="Cambria Math"/>
          </w:rPr>
          <m:t>=2,</m:t>
        </m:r>
      </m:oMath>
      <w:r>
        <w:rPr>
          <w:rFonts w:eastAsiaTheme="minorEastAsia"/>
        </w:rPr>
        <w:t xml:space="preserve"> and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r>
              <w:rPr>
                <w:rFonts w:ascii="Cambria Math" w:eastAsiaTheme="minorEastAsia" w:hAnsi="Cambria Math"/>
              </w:rPr>
              <m:t>5</m:t>
            </m:r>
          </m:sup>
          <m:e>
            <m:r>
              <w:rPr>
                <w:rFonts w:ascii="Cambria Math" w:eastAsiaTheme="minorEastAsia" w:hAnsi="Cambria Math"/>
              </w:rPr>
              <m:t>g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 xml:space="preserve"> dx=9,  </m:t>
            </m:r>
            <m:nary>
              <m:naryPr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</w:rPr>
                  <m:t>3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5</m:t>
                </m:r>
              </m:sup>
              <m:e>
                <m:r>
                  <w:rPr>
                    <w:rFonts w:ascii="Cambria Math" w:eastAsiaTheme="minorEastAsia" w:hAnsi="Cambria Math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 xml:space="preserve"> dx=4</m:t>
                </m:r>
              </m:e>
            </m:nary>
          </m:e>
        </m:nary>
      </m:oMath>
      <w:r>
        <w:rPr>
          <w:rFonts w:eastAsiaTheme="minorEastAsia"/>
        </w:rPr>
        <w:t xml:space="preserve"> find: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6456D1" w14:paraId="729DAC78" w14:textId="77777777" w:rsidTr="006456D1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3519EEB9" w14:textId="77777777" w:rsidR="006456D1" w:rsidRDefault="006456D1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nary>
                <m:nary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5</m:t>
                  </m:r>
                </m:sup>
                <m:e>
                  <m:r>
                    <w:rPr>
                      <w:rFonts w:ascii="Cambria Math" w:eastAsiaTheme="minorEastAsia" w:hAnsi="Cambria Math"/>
                    </w:rPr>
                    <m:t>f(x)</m:t>
                  </m:r>
                </m:e>
              </m:nary>
              <m:r>
                <w:rPr>
                  <w:rFonts w:ascii="Cambria Math" w:eastAsiaTheme="minorEastAsia" w:hAnsi="Cambria Math"/>
                </w:rPr>
                <m:t xml:space="preserve"> dx</m:t>
              </m:r>
            </m:oMath>
          </w:p>
          <w:p w14:paraId="6681E519" w14:textId="77777777" w:rsidR="006456D1" w:rsidRDefault="006456D1" w:rsidP="00FE46F6">
            <w:pPr>
              <w:rPr>
                <w:rFonts w:eastAsiaTheme="minorEastAsia"/>
              </w:rPr>
            </w:pPr>
          </w:p>
          <w:p w14:paraId="27E5C598" w14:textId="77777777" w:rsidR="006456D1" w:rsidRDefault="006456D1" w:rsidP="00FE46F6">
            <w:pPr>
              <w:rPr>
                <w:rFonts w:eastAsiaTheme="minorEastAsia"/>
              </w:rPr>
            </w:pPr>
          </w:p>
          <w:p w14:paraId="2C94F69D" w14:textId="77777777" w:rsidR="006456D1" w:rsidRDefault="006456D1" w:rsidP="00FE46F6">
            <w:pPr>
              <w:rPr>
                <w:rFonts w:eastAsiaTheme="minorEastAsia"/>
              </w:rPr>
            </w:pPr>
          </w:p>
          <w:p w14:paraId="5EC8D09E" w14:textId="77777777" w:rsidR="006456D1" w:rsidRDefault="006456D1" w:rsidP="00FE46F6">
            <w:pPr>
              <w:rPr>
                <w:rFonts w:eastAsiaTheme="minorEastAsia"/>
              </w:rPr>
            </w:pPr>
          </w:p>
          <w:p w14:paraId="459117EE" w14:textId="77777777" w:rsidR="006456D1" w:rsidRDefault="006456D1" w:rsidP="00FE46F6">
            <w:pPr>
              <w:rPr>
                <w:rFonts w:eastAsiaTheme="minorEastAsia"/>
              </w:rPr>
            </w:pPr>
          </w:p>
          <w:p w14:paraId="730FDE98" w14:textId="08836CC2" w:rsidR="006456D1" w:rsidRDefault="006456D1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nary>
                <m:nary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  <m:e>
                  <m:r>
                    <w:rPr>
                      <w:rFonts w:ascii="Cambria Math" w:eastAsiaTheme="minorEastAsia" w:hAnsi="Cambria Math"/>
                    </w:rPr>
                    <m:t>g(x)</m:t>
                  </m:r>
                </m:e>
              </m:nary>
              <m:r>
                <w:rPr>
                  <w:rFonts w:ascii="Cambria Math" w:eastAsiaTheme="minorEastAsia" w:hAnsi="Cambria Math"/>
                </w:rPr>
                <m:t xml:space="preserve"> dx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C808147" w14:textId="77777777" w:rsidR="006456D1" w:rsidRDefault="006456D1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c. </w:t>
            </w:r>
            <m:oMath>
              <m:nary>
                <m:nary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5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  <m:e>
                  <m:r>
                    <w:rPr>
                      <w:rFonts w:ascii="Cambria Math" w:eastAsiaTheme="minorEastAsia" w:hAnsi="Cambria Math"/>
                    </w:rPr>
                    <m:t>f(x)</m:t>
                  </m:r>
                </m:e>
              </m:nary>
              <m:r>
                <w:rPr>
                  <w:rFonts w:ascii="Cambria Math" w:eastAsiaTheme="minorEastAsia" w:hAnsi="Cambria Math"/>
                </w:rPr>
                <m:t xml:space="preserve"> dx</m:t>
              </m:r>
            </m:oMath>
          </w:p>
          <w:p w14:paraId="566AA616" w14:textId="77777777" w:rsidR="006456D1" w:rsidRDefault="006456D1" w:rsidP="00FE46F6">
            <w:pPr>
              <w:rPr>
                <w:rFonts w:eastAsiaTheme="minorEastAsia"/>
              </w:rPr>
            </w:pPr>
          </w:p>
          <w:p w14:paraId="4611C135" w14:textId="77777777" w:rsidR="006456D1" w:rsidRDefault="006456D1" w:rsidP="00FE46F6">
            <w:pPr>
              <w:rPr>
                <w:rFonts w:eastAsiaTheme="minorEastAsia"/>
              </w:rPr>
            </w:pPr>
          </w:p>
          <w:p w14:paraId="2405CB39" w14:textId="77777777" w:rsidR="006456D1" w:rsidRDefault="006456D1" w:rsidP="00FE46F6">
            <w:pPr>
              <w:rPr>
                <w:rFonts w:eastAsiaTheme="minorEastAsia"/>
              </w:rPr>
            </w:pPr>
          </w:p>
          <w:p w14:paraId="20F15D24" w14:textId="77777777" w:rsidR="006456D1" w:rsidRDefault="006456D1" w:rsidP="00FE46F6">
            <w:pPr>
              <w:rPr>
                <w:rFonts w:eastAsiaTheme="minorEastAsia"/>
              </w:rPr>
            </w:pPr>
          </w:p>
          <w:p w14:paraId="13EB4531" w14:textId="77777777" w:rsidR="006456D1" w:rsidRDefault="006456D1" w:rsidP="00FE46F6">
            <w:pPr>
              <w:rPr>
                <w:rFonts w:eastAsiaTheme="minorEastAsia"/>
              </w:rPr>
            </w:pPr>
          </w:p>
          <w:p w14:paraId="238FC45F" w14:textId="77777777" w:rsidR="006456D1" w:rsidRPr="00A12DA4" w:rsidRDefault="006456D1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d. </w:t>
            </w:r>
            <m:oMath>
              <m:nary>
                <m:nary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5</m:t>
                  </m:r>
                </m:sup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3f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>+g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d>
                    </m:e>
                  </m:d>
                  <m:r>
                    <w:rPr>
                      <w:rFonts w:ascii="Cambria Math" w:eastAsiaTheme="minorEastAsia" w:hAnsi="Cambria Math"/>
                    </w:rPr>
                    <m:t>dx</m:t>
                  </m:r>
                </m:e>
              </m:nary>
            </m:oMath>
          </w:p>
          <w:p w14:paraId="444BB60F" w14:textId="77777777" w:rsidR="00A12DA4" w:rsidRDefault="00A12DA4" w:rsidP="00FE46F6">
            <w:pPr>
              <w:rPr>
                <w:rFonts w:eastAsiaTheme="minorEastAsia"/>
              </w:rPr>
            </w:pPr>
          </w:p>
          <w:p w14:paraId="42DB5020" w14:textId="241333F1" w:rsidR="00A12DA4" w:rsidRPr="00A12DA4" w:rsidRDefault="00A12DA4" w:rsidP="00FE46F6">
            <w:pPr>
              <w:rPr>
                <w:rFonts w:eastAsiaTheme="minorEastAsia"/>
              </w:rPr>
            </w:pPr>
          </w:p>
        </w:tc>
      </w:tr>
    </w:tbl>
    <w:p w14:paraId="4CAAC0A6" w14:textId="491C441C" w:rsidR="006456D1" w:rsidRDefault="006456D1" w:rsidP="00FE46F6">
      <w:pPr>
        <w:rPr>
          <w:rFonts w:eastAsiaTheme="minorEastAsia"/>
        </w:rPr>
      </w:pPr>
    </w:p>
    <w:p w14:paraId="5C6DBE10" w14:textId="7475C593" w:rsidR="00A12DA4" w:rsidRDefault="00A12DA4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>Finally, we have one final theorem to state that helps us determine when a function is integrable.</w:t>
      </w:r>
    </w:p>
    <w:p w14:paraId="65298665" w14:textId="4C323FC5" w:rsidR="00A12DA4" w:rsidRDefault="00A12DA4" w:rsidP="00FE46F6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Theorem: Integrability of Continuous Functions</w:t>
      </w:r>
    </w:p>
    <w:p w14:paraId="3EC549E6" w14:textId="31B0D486" w:rsidR="00A12DA4" w:rsidRDefault="00A12DA4" w:rsidP="00FE46F6">
      <w:pPr>
        <w:rPr>
          <w:rFonts w:eastAsiaTheme="minorEastAsia"/>
          <w:b/>
          <w:bCs/>
        </w:rPr>
      </w:pPr>
    </w:p>
    <w:p w14:paraId="67D5D598" w14:textId="11701BE9" w:rsidR="00A12DA4" w:rsidRDefault="00A12DA4" w:rsidP="00FE46F6">
      <w:pPr>
        <w:rPr>
          <w:rFonts w:eastAsiaTheme="minorEastAsia"/>
          <w:b/>
          <w:bCs/>
        </w:rPr>
      </w:pPr>
    </w:p>
    <w:p w14:paraId="14EB7E82" w14:textId="2960F1EF" w:rsidR="00A12DA4" w:rsidRDefault="00A12DA4" w:rsidP="00FE46F6">
      <w:pPr>
        <w:rPr>
          <w:rFonts w:eastAsiaTheme="minorEastAsia"/>
          <w:b/>
          <w:bCs/>
        </w:rPr>
      </w:pPr>
    </w:p>
    <w:p w14:paraId="072E13DA" w14:textId="0DBC4440" w:rsidR="00A12DA4" w:rsidRDefault="00A12DA4" w:rsidP="00FE46F6">
      <w:pPr>
        <w:rPr>
          <w:rFonts w:eastAsiaTheme="minorEastAsia"/>
          <w:b/>
          <w:bCs/>
        </w:rPr>
      </w:pPr>
    </w:p>
    <w:p w14:paraId="0A930B9E" w14:textId="1AE8D37C" w:rsidR="00A12DA4" w:rsidRDefault="00A12DA4" w:rsidP="00FE46F6">
      <w:pPr>
        <w:rPr>
          <w:rFonts w:eastAsiaTheme="minorEastAsia"/>
          <w:b/>
          <w:bCs/>
        </w:rPr>
      </w:pPr>
    </w:p>
    <w:p w14:paraId="71060B18" w14:textId="0FE489C3" w:rsidR="00A12DA4" w:rsidRDefault="00A12DA4" w:rsidP="00FE46F6">
      <w:pPr>
        <w:rPr>
          <w:rFonts w:eastAsiaTheme="minorEastAsia"/>
          <w:b/>
          <w:bCs/>
        </w:rPr>
      </w:pPr>
    </w:p>
    <w:p w14:paraId="4D85C300" w14:textId="77777777" w:rsidR="00A12DA4" w:rsidRDefault="00A12DA4" w:rsidP="00FE46F6">
      <w:pPr>
        <w:rPr>
          <w:rFonts w:eastAsiaTheme="minorEastAsia"/>
          <w:b/>
          <w:bCs/>
        </w:rPr>
      </w:pPr>
    </w:p>
    <w:p w14:paraId="6F63041B" w14:textId="44A1681C" w:rsidR="00A12DA4" w:rsidRDefault="00A12DA4" w:rsidP="00FE46F6">
      <w:pPr>
        <w:rPr>
          <w:rFonts w:eastAsiaTheme="minorEastAsia"/>
        </w:rPr>
      </w:pPr>
    </w:p>
    <w:p w14:paraId="7F23CE03" w14:textId="1BA3531C" w:rsidR="00A12DA4" w:rsidRDefault="00A12DA4" w:rsidP="00FE46F6">
      <w:pPr>
        <w:rPr>
          <w:rFonts w:eastAsiaTheme="minorEastAsia"/>
        </w:rPr>
      </w:pPr>
    </w:p>
    <w:p w14:paraId="63B82320" w14:textId="53CC43D0" w:rsidR="00A12DA4" w:rsidRDefault="00A12DA4" w:rsidP="00FE46F6">
      <w:pPr>
        <w:rPr>
          <w:rFonts w:eastAsiaTheme="minorEastAsia"/>
        </w:rPr>
      </w:pPr>
      <w:r>
        <w:rPr>
          <w:rFonts w:eastAsiaTheme="minorEastAsia"/>
        </w:rPr>
        <w:t xml:space="preserve">A question that usually arises from this is, “What is a function that isn’t integrable then?” This is the classic example: </w:t>
      </w:r>
    </w:p>
    <w:p w14:paraId="5E526B3C" w14:textId="77777777" w:rsidR="00A12DA4" w:rsidRPr="00A12DA4" w:rsidRDefault="00A12DA4" w:rsidP="00FE46F6">
      <w:pPr>
        <w:rPr>
          <w:rFonts w:eastAsiaTheme="minorEastAsia"/>
        </w:rPr>
      </w:pPr>
    </w:p>
    <w:sectPr w:rsidR="00A12DA4" w:rsidRPr="00A12DA4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C36BB2" w14:textId="77777777" w:rsidR="003C3D22" w:rsidRDefault="003C3D22" w:rsidP="002B1E9C">
      <w:pPr>
        <w:spacing w:after="0" w:line="240" w:lineRule="auto"/>
      </w:pPr>
      <w:r>
        <w:separator/>
      </w:r>
    </w:p>
  </w:endnote>
  <w:endnote w:type="continuationSeparator" w:id="0">
    <w:p w14:paraId="7BA82231" w14:textId="77777777" w:rsidR="003C3D22" w:rsidRDefault="003C3D2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315F6E" w14:textId="77777777" w:rsidR="003C3D22" w:rsidRDefault="003C3D22" w:rsidP="002B1E9C">
      <w:pPr>
        <w:spacing w:after="0" w:line="240" w:lineRule="auto"/>
      </w:pPr>
      <w:r>
        <w:separator/>
      </w:r>
    </w:p>
  </w:footnote>
  <w:footnote w:type="continuationSeparator" w:id="0">
    <w:p w14:paraId="77EBCC1E" w14:textId="77777777" w:rsidR="003C3D22" w:rsidRDefault="003C3D2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046713">
    <w:abstractNumId w:val="15"/>
  </w:num>
  <w:num w:numId="2" w16cid:durableId="585919716">
    <w:abstractNumId w:val="0"/>
  </w:num>
  <w:num w:numId="3" w16cid:durableId="2018920626">
    <w:abstractNumId w:val="44"/>
  </w:num>
  <w:num w:numId="4" w16cid:durableId="604002816">
    <w:abstractNumId w:val="17"/>
  </w:num>
  <w:num w:numId="5" w16cid:durableId="1392725864">
    <w:abstractNumId w:val="14"/>
  </w:num>
  <w:num w:numId="6" w16cid:durableId="1693990138">
    <w:abstractNumId w:val="4"/>
  </w:num>
  <w:num w:numId="7" w16cid:durableId="97337635">
    <w:abstractNumId w:val="18"/>
  </w:num>
  <w:num w:numId="8" w16cid:durableId="328866821">
    <w:abstractNumId w:val="41"/>
  </w:num>
  <w:num w:numId="9" w16cid:durableId="587886156">
    <w:abstractNumId w:val="5"/>
  </w:num>
  <w:num w:numId="10" w16cid:durableId="1071393605">
    <w:abstractNumId w:val="29"/>
  </w:num>
  <w:num w:numId="11" w16cid:durableId="1193229608">
    <w:abstractNumId w:val="26"/>
  </w:num>
  <w:num w:numId="12" w16cid:durableId="1993361910">
    <w:abstractNumId w:val="37"/>
  </w:num>
  <w:num w:numId="13" w16cid:durableId="1006975209">
    <w:abstractNumId w:val="27"/>
  </w:num>
  <w:num w:numId="14" w16cid:durableId="1499350354">
    <w:abstractNumId w:val="24"/>
  </w:num>
  <w:num w:numId="15" w16cid:durableId="494413966">
    <w:abstractNumId w:val="49"/>
  </w:num>
  <w:num w:numId="16" w16cid:durableId="1403406911">
    <w:abstractNumId w:val="10"/>
  </w:num>
  <w:num w:numId="17" w16cid:durableId="690497928">
    <w:abstractNumId w:val="23"/>
  </w:num>
  <w:num w:numId="18" w16cid:durableId="1197546021">
    <w:abstractNumId w:val="48"/>
  </w:num>
  <w:num w:numId="19" w16cid:durableId="1371030436">
    <w:abstractNumId w:val="7"/>
  </w:num>
  <w:num w:numId="20" w16cid:durableId="288560634">
    <w:abstractNumId w:val="47"/>
  </w:num>
  <w:num w:numId="21" w16cid:durableId="1624117506">
    <w:abstractNumId w:val="2"/>
  </w:num>
  <w:num w:numId="22" w16cid:durableId="997149583">
    <w:abstractNumId w:val="31"/>
  </w:num>
  <w:num w:numId="23" w16cid:durableId="248467508">
    <w:abstractNumId w:val="46"/>
  </w:num>
  <w:num w:numId="24" w16cid:durableId="945429338">
    <w:abstractNumId w:val="30"/>
  </w:num>
  <w:num w:numId="25" w16cid:durableId="61800943">
    <w:abstractNumId w:val="3"/>
  </w:num>
  <w:num w:numId="26" w16cid:durableId="419764611">
    <w:abstractNumId w:val="40"/>
  </w:num>
  <w:num w:numId="27" w16cid:durableId="51658132">
    <w:abstractNumId w:val="38"/>
  </w:num>
  <w:num w:numId="28" w16cid:durableId="1484615709">
    <w:abstractNumId w:val="28"/>
  </w:num>
  <w:num w:numId="29" w16cid:durableId="1034234792">
    <w:abstractNumId w:val="35"/>
  </w:num>
  <w:num w:numId="30" w16cid:durableId="161435821">
    <w:abstractNumId w:val="25"/>
  </w:num>
  <w:num w:numId="31" w16cid:durableId="1842888590">
    <w:abstractNumId w:val="13"/>
  </w:num>
  <w:num w:numId="32" w16cid:durableId="1403481162">
    <w:abstractNumId w:val="34"/>
  </w:num>
  <w:num w:numId="33" w16cid:durableId="48576423">
    <w:abstractNumId w:val="20"/>
  </w:num>
  <w:num w:numId="34" w16cid:durableId="1459451329">
    <w:abstractNumId w:val="9"/>
  </w:num>
  <w:num w:numId="35" w16cid:durableId="1718239771">
    <w:abstractNumId w:val="42"/>
  </w:num>
  <w:num w:numId="36" w16cid:durableId="1909261547">
    <w:abstractNumId w:val="32"/>
  </w:num>
  <w:num w:numId="37" w16cid:durableId="850723690">
    <w:abstractNumId w:val="22"/>
  </w:num>
  <w:num w:numId="38" w16cid:durableId="14962046">
    <w:abstractNumId w:val="12"/>
  </w:num>
  <w:num w:numId="39" w16cid:durableId="1069113878">
    <w:abstractNumId w:val="33"/>
  </w:num>
  <w:num w:numId="40" w16cid:durableId="1833717942">
    <w:abstractNumId w:val="36"/>
  </w:num>
  <w:num w:numId="41" w16cid:durableId="1934121961">
    <w:abstractNumId w:val="43"/>
  </w:num>
  <w:num w:numId="42" w16cid:durableId="1711109528">
    <w:abstractNumId w:val="21"/>
  </w:num>
  <w:num w:numId="43" w16cid:durableId="1491600465">
    <w:abstractNumId w:val="11"/>
  </w:num>
  <w:num w:numId="44" w16cid:durableId="723138771">
    <w:abstractNumId w:val="8"/>
  </w:num>
  <w:num w:numId="45" w16cid:durableId="757410724">
    <w:abstractNumId w:val="6"/>
  </w:num>
  <w:num w:numId="46" w16cid:durableId="890730450">
    <w:abstractNumId w:val="19"/>
  </w:num>
  <w:num w:numId="47" w16cid:durableId="1697854757">
    <w:abstractNumId w:val="45"/>
  </w:num>
  <w:num w:numId="48" w16cid:durableId="1647734871">
    <w:abstractNumId w:val="39"/>
  </w:num>
  <w:num w:numId="49" w16cid:durableId="1396396121">
    <w:abstractNumId w:val="1"/>
  </w:num>
  <w:num w:numId="50" w16cid:durableId="89681926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D6B81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82037"/>
    <w:rsid w:val="00191FA4"/>
    <w:rsid w:val="00197567"/>
    <w:rsid w:val="001B789E"/>
    <w:rsid w:val="001D228C"/>
    <w:rsid w:val="001F0A8B"/>
    <w:rsid w:val="00207FA5"/>
    <w:rsid w:val="00222429"/>
    <w:rsid w:val="00240C55"/>
    <w:rsid w:val="002463D0"/>
    <w:rsid w:val="002646BA"/>
    <w:rsid w:val="002701ED"/>
    <w:rsid w:val="0027598D"/>
    <w:rsid w:val="00280A76"/>
    <w:rsid w:val="002833B8"/>
    <w:rsid w:val="00283C28"/>
    <w:rsid w:val="00296EA6"/>
    <w:rsid w:val="002B1E9C"/>
    <w:rsid w:val="0031299C"/>
    <w:rsid w:val="003354D6"/>
    <w:rsid w:val="003358B1"/>
    <w:rsid w:val="00362BC8"/>
    <w:rsid w:val="00371122"/>
    <w:rsid w:val="00390E12"/>
    <w:rsid w:val="003948B4"/>
    <w:rsid w:val="003A64B7"/>
    <w:rsid w:val="003A729A"/>
    <w:rsid w:val="003C2B50"/>
    <w:rsid w:val="003C3D22"/>
    <w:rsid w:val="003D371B"/>
    <w:rsid w:val="003E645B"/>
    <w:rsid w:val="004024F3"/>
    <w:rsid w:val="00452FA7"/>
    <w:rsid w:val="004570E3"/>
    <w:rsid w:val="004663D9"/>
    <w:rsid w:val="004D2F9A"/>
    <w:rsid w:val="004D36C8"/>
    <w:rsid w:val="004E5E1A"/>
    <w:rsid w:val="00510691"/>
    <w:rsid w:val="0053781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56D1"/>
    <w:rsid w:val="006476B3"/>
    <w:rsid w:val="00650C48"/>
    <w:rsid w:val="0066536C"/>
    <w:rsid w:val="00670D4D"/>
    <w:rsid w:val="0068045E"/>
    <w:rsid w:val="0069588C"/>
    <w:rsid w:val="006A54B5"/>
    <w:rsid w:val="006D412C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47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87C1E"/>
    <w:rsid w:val="00992498"/>
    <w:rsid w:val="009B64A8"/>
    <w:rsid w:val="009C4DBB"/>
    <w:rsid w:val="009D7F0E"/>
    <w:rsid w:val="009E19ED"/>
    <w:rsid w:val="009F2C5E"/>
    <w:rsid w:val="009F764A"/>
    <w:rsid w:val="00A12DA4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B0029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11FD7"/>
    <w:rsid w:val="00D136D2"/>
    <w:rsid w:val="00D25718"/>
    <w:rsid w:val="00D81E0A"/>
    <w:rsid w:val="00DB03ED"/>
    <w:rsid w:val="00DC2FD7"/>
    <w:rsid w:val="00DD6E6B"/>
    <w:rsid w:val="00E22268"/>
    <w:rsid w:val="00E33FD2"/>
    <w:rsid w:val="00E35A0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Basics of Definite Integrals</dc:title>
  <dc:subject/>
  <dc:creator>jenniferanne.hill@gmail.com</dc:creator>
  <cp:keywords/>
  <dc:description/>
  <cp:lastModifiedBy>Dan Bartkiewicz</cp:lastModifiedBy>
  <cp:revision>4</cp:revision>
  <cp:lastPrinted>2026-08-11T16:58:00Z</cp:lastPrinted>
  <dcterms:created xsi:type="dcterms:W3CDTF">2020-04-09T16:40:00Z</dcterms:created>
  <dcterms:modified xsi:type="dcterms:W3CDTF">2026-08-11T17:02:00Z</dcterms:modified>
  <dc:language>en-US</dc:language>
</cp:coreProperties>
</file>